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2" w:rsidRDefault="00192E22">
      <w:r>
        <w:t>The Giver chapters 1 &amp; 2 questions:</w:t>
      </w:r>
    </w:p>
    <w:p w:rsidR="00192E22" w:rsidRDefault="00192E22"/>
    <w:p w:rsidR="00192E22" w:rsidRDefault="00192E22">
      <w:r>
        <w:t>1) Why is the Ceremony of 12 so important to this society?</w:t>
      </w:r>
    </w:p>
    <w:p w:rsidR="00192E22" w:rsidRDefault="00192E22"/>
    <w:p w:rsidR="004A27C1" w:rsidRDefault="00192E22">
      <w:r>
        <w:t>2) How is Jonas’s society similar to our own? How is it different? Give 3 examples for each.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2E22"/>
    <w:rsid w:val="00192E22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2014-04-09T22:18:00Z</dcterms:created>
  <dcterms:modified xsi:type="dcterms:W3CDTF">2014-04-09T22:21:00Z</dcterms:modified>
</cp:coreProperties>
</file>